
<file path=[Content_Types].xml><?xml version="1.0" encoding="utf-8"?>
<Types xmlns="http://schemas.openxmlformats.org/package/2006/content-types">
  <Default Extension="xml" ContentType="application/xml"/>
  <Default Extension="emf" ContentType="image/x-e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A30D16C">
      <w:pPr>
        <w:spacing w:line="240" w:lineRule="auto"/>
        <w:jc w:val="center"/>
        <w:rPr>
          <w:b/>
        </w:rPr>
      </w:pPr>
      <w:r>
        <w:rPr>
          <w:lang w:val="en-PH" w:eastAsia="en-PH"/>
        </w:rPr>
        <w:drawing>
          <wp:inline distT="0" distB="0" distL="0" distR="0">
            <wp:extent cx="6800850" cy="422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33893" cy="43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539F6">
      <w:pPr>
        <w:spacing w:line="240" w:lineRule="auto"/>
        <w:rPr>
          <w:rFonts w:hint="default"/>
          <w:b/>
          <w:u w:val="single"/>
          <w:lang w:val="en-PH"/>
        </w:rPr>
      </w:pPr>
      <w: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4362450</wp:posOffset>
            </wp:positionH>
            <wp:positionV relativeFrom="paragraph">
              <wp:posOffset>133350</wp:posOffset>
            </wp:positionV>
            <wp:extent cx="3139440" cy="6053455"/>
            <wp:effectExtent l="0" t="0" r="0" b="12065"/>
            <wp:wrapNone/>
            <wp:docPr id="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605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u w:val="single"/>
        </w:rPr>
        <w:t>Project:</w:t>
      </w:r>
      <w:r>
        <w:rPr>
          <w:b/>
          <w:u w:val="single"/>
          <w:lang w:val="en-PH"/>
        </w:rPr>
        <w:t xml:space="preserve"> </w:t>
      </w:r>
      <w:r>
        <w:rPr>
          <w:rFonts w:hint="default"/>
          <w:b/>
          <w:u w:val="single"/>
          <w:lang w:val="en-PH"/>
        </w:rPr>
        <w:t>8 Ulster Road, Blockhouse Bay</w:t>
      </w:r>
    </w:p>
    <w:p w14:paraId="3656826B">
      <w:pPr>
        <w:spacing w:line="240" w:lineRule="auto"/>
        <w:rPr>
          <w:b/>
        </w:rPr>
      </w:pPr>
      <w:r>
        <w:rPr>
          <w:b/>
        </w:rPr>
        <w:t>Ground Floor: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36"/>
        <w:gridCol w:w="3927"/>
      </w:tblGrid>
      <w:tr w14:paraId="5E9C20A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6" w:hRule="atLeast"/>
        </w:trPr>
        <w:tc>
          <w:tcPr>
            <w:tcW w:w="1136" w:type="dxa"/>
            <w:shd w:val="clear" w:color="auto" w:fill="40E0D0"/>
          </w:tcPr>
          <w:p w14:paraId="1584FF20">
            <w:pPr>
              <w:spacing w:line="240" w:lineRule="auto"/>
              <w:rPr>
                <w:b/>
                <w:color w:val="00B0F0"/>
              </w:rPr>
            </w:pPr>
          </w:p>
        </w:tc>
        <w:tc>
          <w:tcPr>
            <w:tcW w:w="3927" w:type="dxa"/>
            <w:tcBorders>
              <w:bottom w:val="single" w:color="auto" w:sz="4" w:space="0"/>
            </w:tcBorders>
          </w:tcPr>
          <w:p w14:paraId="2A3C191C">
            <w:pPr>
              <w:tabs>
                <w:tab w:val="right" w:pos="3711"/>
              </w:tabs>
              <w:spacing w:line="240" w:lineRule="auto"/>
              <w:rPr>
                <w:b/>
              </w:rPr>
            </w:pPr>
            <w:r>
              <w:rPr>
                <w:b/>
              </w:rPr>
              <w:t>R2.</w:t>
            </w:r>
            <w:r>
              <w:rPr>
                <w:rFonts w:hint="default"/>
                <w:b/>
                <w:lang w:val="en-PH"/>
              </w:rPr>
              <w:t>4</w:t>
            </w:r>
            <w:r>
              <w:rPr>
                <w:b/>
              </w:rPr>
              <w:t xml:space="preserve"> / </w:t>
            </w:r>
            <w:r>
              <w:rPr>
                <w:rFonts w:hint="default"/>
                <w:b/>
                <w:lang w:val="en-PH"/>
              </w:rPr>
              <w:t>9</w:t>
            </w:r>
            <w:r>
              <w:rPr>
                <w:b/>
              </w:rPr>
              <w:t>0</w:t>
            </w:r>
            <w:r>
              <w:rPr>
                <w:rFonts w:hint="default"/>
                <w:b/>
                <w:lang w:val="en-PH"/>
              </w:rPr>
              <w:t>mm</w:t>
            </w:r>
            <w:r>
              <w:rPr>
                <w:b/>
              </w:rPr>
              <w:t xml:space="preserve"> External Wall </w:t>
            </w:r>
            <w:r>
              <w:rPr>
                <w:b/>
              </w:rPr>
              <w:tab/>
            </w:r>
          </w:p>
        </w:tc>
      </w:tr>
      <w:tr w14:paraId="71FFA7A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3" w:hRule="atLeast"/>
        </w:trPr>
        <w:tc>
          <w:tcPr>
            <w:tcW w:w="1136" w:type="dxa"/>
            <w:shd w:val="clear" w:color="auto" w:fill="68838B"/>
          </w:tcPr>
          <w:p w14:paraId="269CE269">
            <w:pPr>
              <w:spacing w:line="240" w:lineRule="auto"/>
              <w:rPr>
                <w:b/>
              </w:rPr>
            </w:pPr>
          </w:p>
        </w:tc>
        <w:tc>
          <w:tcPr>
            <w:tcW w:w="3927" w:type="dxa"/>
            <w:tcBorders>
              <w:top w:val="single" w:color="auto" w:sz="4" w:space="0"/>
              <w:bottom w:val="single" w:color="auto" w:sz="4" w:space="0"/>
            </w:tcBorders>
          </w:tcPr>
          <w:p w14:paraId="6BA69DC6">
            <w:pPr>
              <w:spacing w:line="240" w:lineRule="auto"/>
              <w:rPr>
                <w:b/>
              </w:rPr>
            </w:pPr>
            <w:r>
              <w:rPr>
                <w:b/>
              </w:rPr>
              <w:t>R2.</w:t>
            </w:r>
            <w:r>
              <w:rPr>
                <w:rFonts w:hint="default"/>
                <w:b/>
                <w:lang w:val="en-PH"/>
              </w:rPr>
              <w:t>4</w:t>
            </w:r>
            <w:r>
              <w:rPr>
                <w:b/>
              </w:rPr>
              <w:t xml:space="preserve"> / </w:t>
            </w:r>
            <w:r>
              <w:rPr>
                <w:rFonts w:hint="default"/>
                <w:b/>
                <w:lang w:val="en-PH"/>
              </w:rPr>
              <w:t>9</w:t>
            </w:r>
            <w:r>
              <w:rPr>
                <w:b/>
              </w:rPr>
              <w:t>0</w:t>
            </w:r>
            <w:r>
              <w:rPr>
                <w:rFonts w:hint="default"/>
                <w:b/>
                <w:lang w:val="en-PH"/>
              </w:rPr>
              <w:t>mm</w:t>
            </w:r>
            <w:r>
              <w:rPr>
                <w:b/>
              </w:rPr>
              <w:t xml:space="preserve"> </w:t>
            </w:r>
            <w:r>
              <w:rPr>
                <w:rFonts w:hint="default"/>
                <w:b/>
                <w:lang w:val="en-PH"/>
              </w:rPr>
              <w:t xml:space="preserve">Garage </w:t>
            </w:r>
            <w:r>
              <w:rPr>
                <w:b/>
              </w:rPr>
              <w:t xml:space="preserve">External Wall </w:t>
            </w:r>
          </w:p>
        </w:tc>
      </w:tr>
      <w:tr w14:paraId="585A5EB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1" w:hRule="atLeast"/>
        </w:trPr>
        <w:tc>
          <w:tcPr>
            <w:tcW w:w="1136" w:type="dxa"/>
            <w:shd w:val="clear" w:color="auto" w:fill="002C87"/>
          </w:tcPr>
          <w:p w14:paraId="540156C4">
            <w:pPr>
              <w:spacing w:line="240" w:lineRule="auto"/>
              <w:rPr>
                <w:b/>
              </w:rPr>
            </w:pPr>
          </w:p>
        </w:tc>
        <w:tc>
          <w:tcPr>
            <w:tcW w:w="3927" w:type="dxa"/>
          </w:tcPr>
          <w:p w14:paraId="526A7013">
            <w:pPr>
              <w:spacing w:line="240" w:lineRule="auto"/>
              <w:rPr>
                <w:rFonts w:hint="default"/>
                <w:b/>
                <w:lang w:val="en-PH"/>
              </w:rPr>
            </w:pPr>
            <w:r>
              <w:rPr>
                <w:b/>
              </w:rPr>
              <w:t>R</w:t>
            </w:r>
            <w:r>
              <w:rPr>
                <w:rFonts w:hint="default"/>
                <w:b/>
                <w:lang w:val="en-PH"/>
              </w:rPr>
              <w:t>1.8</w:t>
            </w:r>
            <w:r>
              <w:rPr>
                <w:b/>
              </w:rPr>
              <w:t xml:space="preserve"> / </w:t>
            </w:r>
            <w:r>
              <w:rPr>
                <w:rFonts w:hint="default"/>
                <w:b/>
                <w:lang w:val="en-PH"/>
              </w:rPr>
              <w:t>75mm</w:t>
            </w:r>
            <w:r>
              <w:rPr>
                <w:b/>
              </w:rPr>
              <w:t xml:space="preserve"> </w:t>
            </w:r>
            <w:r>
              <w:rPr>
                <w:rFonts w:hint="default"/>
                <w:b/>
                <w:lang w:val="en-PH"/>
              </w:rPr>
              <w:t>G.I.W</w:t>
            </w:r>
            <w:r>
              <w:rPr>
                <w:b/>
              </w:rPr>
              <w:t xml:space="preserve"> </w:t>
            </w:r>
            <w:r>
              <w:rPr>
                <w:rFonts w:hint="default"/>
                <w:b/>
                <w:lang w:val="en-PH"/>
              </w:rPr>
              <w:t>(OPTIONAL)</w:t>
            </w:r>
          </w:p>
        </w:tc>
      </w:tr>
      <w:tr w14:paraId="03A893E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1" w:hRule="atLeast"/>
        </w:trPr>
        <w:tc>
          <w:tcPr>
            <w:tcW w:w="1136" w:type="dxa"/>
            <w:shd w:val="clear" w:color="auto" w:fill="EC2387"/>
          </w:tcPr>
          <w:p w14:paraId="0AC8C4BF">
            <w:pPr>
              <w:spacing w:line="240" w:lineRule="auto"/>
              <w:rPr>
                <w:b/>
              </w:rPr>
            </w:pPr>
          </w:p>
        </w:tc>
        <w:tc>
          <w:tcPr>
            <w:tcW w:w="3927" w:type="dxa"/>
          </w:tcPr>
          <w:p w14:paraId="3C683A8A">
            <w:pPr>
              <w:spacing w:line="240" w:lineRule="auto"/>
              <w:rPr>
                <w:rFonts w:hint="default"/>
                <w:b/>
                <w:lang w:val="en-PH"/>
              </w:rPr>
            </w:pPr>
            <w:r>
              <w:rPr>
                <w:rFonts w:hint="default"/>
                <w:b/>
                <w:lang w:val="en-PH"/>
              </w:rPr>
              <w:t>R1.3 / 50mm MASONRY WALL</w:t>
            </w:r>
          </w:p>
        </w:tc>
      </w:tr>
      <w:tr w14:paraId="20F779A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1" w:hRule="atLeast"/>
        </w:trPr>
        <w:tc>
          <w:tcPr>
            <w:tcW w:w="1136" w:type="dxa"/>
            <w:shd w:val="clear" w:color="auto" w:fill="FF9966"/>
          </w:tcPr>
          <w:p w14:paraId="38969950">
            <w:pPr>
              <w:spacing w:line="240" w:lineRule="auto"/>
              <w:rPr>
                <w:b/>
              </w:rPr>
            </w:pPr>
          </w:p>
        </w:tc>
        <w:tc>
          <w:tcPr>
            <w:tcW w:w="3927" w:type="dxa"/>
          </w:tcPr>
          <w:p w14:paraId="08B42626">
            <w:pPr>
              <w:spacing w:line="240" w:lineRule="auto"/>
              <w:rPr>
                <w:rFonts w:hint="default"/>
                <w:b/>
                <w:lang w:val="en-PH"/>
              </w:rPr>
            </w:pPr>
            <w:r>
              <w:rPr>
                <w:rFonts w:hint="default"/>
                <w:b/>
                <w:lang w:val="en-PH"/>
              </w:rPr>
              <w:t>R2.6 / 90mm UNDERFLOOR</w:t>
            </w:r>
          </w:p>
        </w:tc>
      </w:tr>
      <w:tr w14:paraId="27EDF09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1" w:hRule="atLeast"/>
        </w:trPr>
        <w:tc>
          <w:tcPr>
            <w:tcW w:w="1136" w:type="dxa"/>
            <w:shd w:val="clear" w:color="auto" w:fill="8EA9DB"/>
          </w:tcPr>
          <w:p w14:paraId="18662BCB">
            <w:pPr>
              <w:spacing w:line="240" w:lineRule="auto"/>
              <w:rPr>
                <w:b/>
              </w:rPr>
            </w:pPr>
          </w:p>
        </w:tc>
        <w:tc>
          <w:tcPr>
            <w:tcW w:w="3927" w:type="dxa"/>
          </w:tcPr>
          <w:p w14:paraId="4EE9DD74">
            <w:pPr>
              <w:spacing w:line="240" w:lineRule="auto"/>
              <w:rPr>
                <w:rFonts w:hint="default"/>
                <w:b/>
                <w:lang w:val="en-PH"/>
              </w:rPr>
            </w:pPr>
            <w:r>
              <w:rPr>
                <w:rFonts w:hint="default"/>
                <w:b/>
                <w:lang w:val="en-PH"/>
              </w:rPr>
              <w:t>R3.6 / 155mm MIDFLOOR</w:t>
            </w:r>
          </w:p>
        </w:tc>
      </w:tr>
      <w:tr w14:paraId="640E209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1" w:hRule="atLeast"/>
        </w:trPr>
        <w:tc>
          <w:tcPr>
            <w:tcW w:w="1136" w:type="dxa"/>
            <w:shd w:val="clear" w:color="auto" w:fill="0070C0"/>
          </w:tcPr>
          <w:p w14:paraId="227CBF89">
            <w:pPr>
              <w:spacing w:line="240" w:lineRule="auto"/>
              <w:rPr>
                <w:b/>
              </w:rPr>
            </w:pPr>
          </w:p>
        </w:tc>
        <w:tc>
          <w:tcPr>
            <w:tcW w:w="3927" w:type="dxa"/>
            <w:shd w:val="clear"/>
            <w:vAlign w:val="top"/>
          </w:tcPr>
          <w:p w14:paraId="37812F3B">
            <w:pPr>
              <w:spacing w:line="240" w:lineRule="auto"/>
              <w:rPr>
                <w:rFonts w:hint="default" w:asciiTheme="minorHAnsi" w:hAnsiTheme="minorHAnsi" w:eastAsiaTheme="minorHAnsi" w:cstheme="minorBidi"/>
                <w:b/>
                <w:sz w:val="22"/>
                <w:szCs w:val="22"/>
                <w:lang w:val="en-PH" w:eastAsia="en-US" w:bidi="ar-SA"/>
              </w:rPr>
            </w:pPr>
            <w:r>
              <w:rPr>
                <w:rFonts w:hint="default"/>
                <w:b/>
                <w:lang w:val="en-PH"/>
              </w:rPr>
              <w:t>R3.6 / 155mm G.C.F.O</w:t>
            </w:r>
          </w:p>
        </w:tc>
      </w:tr>
      <w:tr w14:paraId="0FB5253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1" w:hRule="atLeast"/>
        </w:trPr>
        <w:tc>
          <w:tcPr>
            <w:tcW w:w="1136" w:type="dxa"/>
            <w:shd w:val="clear" w:color="auto" w:fill="F4B084"/>
          </w:tcPr>
          <w:p w14:paraId="194BB91D">
            <w:pPr>
              <w:spacing w:line="240" w:lineRule="auto"/>
              <w:rPr>
                <w:b/>
              </w:rPr>
            </w:pPr>
          </w:p>
        </w:tc>
        <w:tc>
          <w:tcPr>
            <w:tcW w:w="3927" w:type="dxa"/>
            <w:shd w:val="clear"/>
            <w:vAlign w:val="top"/>
          </w:tcPr>
          <w:p w14:paraId="01991292">
            <w:pPr>
              <w:spacing w:line="240" w:lineRule="auto"/>
              <w:rPr>
                <w:rFonts w:hint="default"/>
                <w:b/>
                <w:lang w:val="en-PH"/>
              </w:rPr>
            </w:pPr>
            <w:r>
              <w:rPr>
                <w:rFonts w:hint="default"/>
                <w:b/>
                <w:lang w:val="en-PH"/>
              </w:rPr>
              <w:t>R2.6 / 90mm SOFFIT</w:t>
            </w:r>
          </w:p>
        </w:tc>
      </w:tr>
      <w:tr w14:paraId="604C1AF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1" w:hRule="atLeast"/>
        </w:trPr>
        <w:tc>
          <w:tcPr>
            <w:tcW w:w="1136" w:type="dxa"/>
            <w:shd w:val="clear" w:color="auto" w:fill="FF6820"/>
          </w:tcPr>
          <w:p w14:paraId="332E0450">
            <w:pPr>
              <w:spacing w:line="240" w:lineRule="auto"/>
              <w:rPr>
                <w:b/>
              </w:rPr>
            </w:pPr>
          </w:p>
        </w:tc>
        <w:tc>
          <w:tcPr>
            <w:tcW w:w="3927" w:type="dxa"/>
            <w:shd w:val="clear"/>
            <w:vAlign w:val="top"/>
          </w:tcPr>
          <w:p w14:paraId="011AC6EE">
            <w:pPr>
              <w:spacing w:line="240" w:lineRule="auto"/>
              <w:rPr>
                <w:rFonts w:hint="default"/>
                <w:b/>
                <w:lang w:val="en-PH"/>
              </w:rPr>
            </w:pPr>
            <w:r>
              <w:rPr>
                <w:rFonts w:hint="default"/>
                <w:b/>
                <w:lang w:val="en-PH"/>
              </w:rPr>
              <w:t>R6.3 / 260mm FLAT CEILING</w:t>
            </w:r>
          </w:p>
        </w:tc>
      </w:tr>
      <w:tr w14:paraId="5C9F03F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1" w:hRule="atLeast"/>
        </w:trPr>
        <w:tc>
          <w:tcPr>
            <w:tcW w:w="1136" w:type="dxa"/>
            <w:shd w:val="clear" w:color="auto" w:fill="00FF00"/>
          </w:tcPr>
          <w:p w14:paraId="3AA98195">
            <w:pPr>
              <w:spacing w:line="240" w:lineRule="auto"/>
              <w:rPr>
                <w:b/>
              </w:rPr>
            </w:pPr>
          </w:p>
        </w:tc>
        <w:tc>
          <w:tcPr>
            <w:tcW w:w="3927" w:type="dxa"/>
            <w:shd w:val="clear"/>
            <w:vAlign w:val="top"/>
          </w:tcPr>
          <w:p w14:paraId="1591E066">
            <w:pPr>
              <w:spacing w:line="240" w:lineRule="auto"/>
              <w:rPr>
                <w:rFonts w:hint="default"/>
                <w:b/>
                <w:lang w:val="en-PH"/>
              </w:rPr>
            </w:pPr>
            <w:r>
              <w:rPr>
                <w:rFonts w:hint="default"/>
                <w:b/>
                <w:lang w:val="en-PH"/>
              </w:rPr>
              <w:t>R6.3 / 260mm GARAGE FLAT CEILING</w:t>
            </w:r>
          </w:p>
        </w:tc>
      </w:tr>
    </w:tbl>
    <w:p w14:paraId="2B09F611">
      <w:pPr>
        <w:spacing w:line="240" w:lineRule="auto"/>
        <w:rPr>
          <w:b/>
        </w:rPr>
      </w:pPr>
    </w:p>
    <w:p w14:paraId="4FB38095">
      <w:pPr>
        <w:spacing w:line="240" w:lineRule="auto"/>
      </w:pPr>
    </w:p>
    <w:p w14:paraId="3458B649">
      <w:pPr>
        <w:spacing w:line="240" w:lineRule="auto"/>
        <w:jc w:val="center"/>
      </w:pPr>
    </w:p>
    <w:p w14:paraId="62067562">
      <w:pPr>
        <w:spacing w:line="240" w:lineRule="auto"/>
        <w:jc w:val="center"/>
      </w:pPr>
    </w:p>
    <w:p w14:paraId="11B3798B">
      <w:pPr>
        <w:spacing w:line="240" w:lineRule="auto"/>
        <w:jc w:val="center"/>
      </w:pPr>
    </w:p>
    <w:p w14:paraId="155127F4">
      <w:pPr>
        <w:rPr>
          <w:b/>
        </w:rPr>
      </w:pPr>
      <w:r>
        <w:rPr>
          <w:b/>
          <w:lang w:val="en-PH"/>
        </w:rPr>
        <w:br w:type="page"/>
      </w:r>
      <w:r>
        <w:rPr>
          <w:b/>
          <w:lang w:val="en-PH"/>
        </w:rPr>
        <w:t>First</w:t>
      </w:r>
      <w:r>
        <w:rPr>
          <w:b/>
        </w:rPr>
        <w:t xml:space="preserve"> Floor: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31"/>
        <w:gridCol w:w="5101"/>
      </w:tblGrid>
      <w:tr w14:paraId="30EAB6F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3" w:hRule="atLeast"/>
        </w:trPr>
        <w:tc>
          <w:tcPr>
            <w:tcW w:w="1131" w:type="dxa"/>
            <w:shd w:val="clear" w:color="auto" w:fill="40E0D0"/>
          </w:tcPr>
          <w:p w14:paraId="2CB10E05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  <w:tc>
          <w:tcPr>
            <w:tcW w:w="5101" w:type="dxa"/>
          </w:tcPr>
          <w:p w14:paraId="1F739A14">
            <w:pP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</w:rPr>
              <w:t>R2.</w:t>
            </w:r>
            <w:r>
              <w:rPr>
                <w:rFonts w:hint="default"/>
                <w:b/>
                <w:lang w:val="en-PH"/>
              </w:rPr>
              <w:t>4</w:t>
            </w:r>
            <w:r>
              <w:rPr>
                <w:b/>
              </w:rPr>
              <w:t xml:space="preserve"> / </w:t>
            </w:r>
            <w:r>
              <w:rPr>
                <w:rFonts w:hint="default"/>
                <w:b/>
                <w:lang w:val="en-PH"/>
              </w:rPr>
              <w:t>9</w:t>
            </w:r>
            <w:r>
              <w:rPr>
                <w:b/>
              </w:rPr>
              <w:t>0</w:t>
            </w:r>
            <w:r>
              <w:rPr>
                <w:rFonts w:hint="default"/>
                <w:b/>
                <w:lang w:val="en-PH"/>
              </w:rPr>
              <w:t>mm</w:t>
            </w:r>
            <w:r>
              <w:rPr>
                <w:b/>
              </w:rPr>
              <w:t xml:space="preserve"> External Wall </w:t>
            </w:r>
            <w:r>
              <w:drawing>
                <wp:anchor distT="0" distB="0" distL="114300" distR="114300" simplePos="0" relativeHeight="251660288" behindDoc="1" locked="0" layoutInCell="1" allowOverlap="1">
                  <wp:simplePos x="0" y="0"/>
                  <wp:positionH relativeFrom="column">
                    <wp:posOffset>3665220</wp:posOffset>
                  </wp:positionH>
                  <wp:positionV relativeFrom="paragraph">
                    <wp:posOffset>27305</wp:posOffset>
                  </wp:positionV>
                  <wp:extent cx="2850515" cy="5486400"/>
                  <wp:effectExtent l="0" t="0" r="14605" b="0"/>
                  <wp:wrapNone/>
                  <wp:docPr id="18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0515" cy="548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14:paraId="234D3C5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3" w:hRule="atLeast"/>
        </w:trPr>
        <w:tc>
          <w:tcPr>
            <w:tcW w:w="1131" w:type="dxa"/>
            <w:shd w:val="clear" w:color="auto" w:fill="FE5AAC"/>
          </w:tcPr>
          <w:p w14:paraId="78058B61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  <w:tc>
          <w:tcPr>
            <w:tcW w:w="5101" w:type="dxa"/>
          </w:tcPr>
          <w:p w14:paraId="63298DE3">
            <w:pPr>
              <w:spacing w:line="240" w:lineRule="auto"/>
              <w:rPr>
                <w:rFonts w:hint="default"/>
                <w:b/>
                <w:sz w:val="20"/>
                <w:szCs w:val="20"/>
                <w:lang w:val="en-US"/>
              </w:rPr>
            </w:pPr>
            <w:r>
              <w:rPr>
                <w:b/>
              </w:rPr>
              <w:t>R2.</w:t>
            </w:r>
            <w:r>
              <w:rPr>
                <w:rFonts w:hint="default"/>
                <w:b/>
                <w:lang w:val="en-US"/>
              </w:rPr>
              <w:t>2</w:t>
            </w:r>
            <w:r>
              <w:rPr>
                <w:b/>
              </w:rPr>
              <w:t xml:space="preserve"> / </w:t>
            </w:r>
            <w:r>
              <w:rPr>
                <w:rFonts w:hint="default"/>
                <w:b/>
                <w:lang w:val="en-PH"/>
              </w:rPr>
              <w:t>9</w:t>
            </w:r>
            <w:r>
              <w:rPr>
                <w:b/>
              </w:rPr>
              <w:t>0</w:t>
            </w:r>
            <w:r>
              <w:rPr>
                <w:rFonts w:hint="default"/>
                <w:b/>
                <w:lang w:val="en-PH"/>
              </w:rPr>
              <w:t>mm</w:t>
            </w:r>
            <w:r>
              <w:rPr>
                <w:b/>
              </w:rPr>
              <w:t xml:space="preserve"> </w:t>
            </w:r>
            <w:r>
              <w:rPr>
                <w:rFonts w:hint="default"/>
                <w:b/>
                <w:lang w:val="en-US"/>
              </w:rPr>
              <w:t>Void Wall</w:t>
            </w:r>
          </w:p>
        </w:tc>
      </w:tr>
      <w:tr w14:paraId="7E2953D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3" w:hRule="atLeast"/>
        </w:trPr>
        <w:tc>
          <w:tcPr>
            <w:tcW w:w="1131" w:type="dxa"/>
            <w:shd w:val="clear" w:color="auto" w:fill="FF6820"/>
          </w:tcPr>
          <w:p w14:paraId="6CF49006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  <w:tc>
          <w:tcPr>
            <w:tcW w:w="5101" w:type="dxa"/>
          </w:tcPr>
          <w:p w14:paraId="37B11178">
            <w:pPr>
              <w:spacing w:line="240" w:lineRule="auto"/>
              <w:rPr>
                <w:rFonts w:hint="default"/>
                <w:b/>
                <w:lang w:val="en-US"/>
              </w:rPr>
            </w:pPr>
            <w:r>
              <w:rPr>
                <w:rFonts w:hint="default"/>
                <w:b/>
                <w:lang w:val="en-US"/>
              </w:rPr>
              <w:t>R6.3 / 260mm Flat Ceiling</w:t>
            </w:r>
          </w:p>
        </w:tc>
      </w:tr>
      <w:tr w14:paraId="7C90400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3" w:hRule="atLeast"/>
        </w:trPr>
        <w:tc>
          <w:tcPr>
            <w:tcW w:w="1131" w:type="dxa"/>
            <w:shd w:val="clear" w:color="auto" w:fill="FFFF00"/>
          </w:tcPr>
          <w:p w14:paraId="313F8E9C">
            <w:pPr>
              <w:spacing w:line="240" w:lineRule="auto"/>
              <w:rPr>
                <w:b/>
                <w:sz w:val="20"/>
                <w:szCs w:val="20"/>
              </w:rPr>
            </w:pPr>
          </w:p>
        </w:tc>
        <w:tc>
          <w:tcPr>
            <w:tcW w:w="5101" w:type="dxa"/>
          </w:tcPr>
          <w:p w14:paraId="6D70B6EF">
            <w:pPr>
              <w:spacing w:line="240" w:lineRule="auto"/>
              <w:rPr>
                <w:rFonts w:hint="default"/>
                <w:b/>
                <w:lang w:val="en-US"/>
              </w:rPr>
            </w:pPr>
            <w:r>
              <w:rPr>
                <w:rFonts w:hint="default"/>
                <w:b/>
                <w:lang w:val="en-US"/>
              </w:rPr>
              <w:t>R6.0 / 240mm Raked Ceiling</w:t>
            </w:r>
          </w:p>
        </w:tc>
      </w:tr>
    </w:tbl>
    <w:p w14:paraId="10C35356">
      <w:pPr>
        <w:spacing w:line="240" w:lineRule="auto"/>
        <w:rPr>
          <w:b/>
        </w:rPr>
      </w:pPr>
    </w:p>
    <w:p w14:paraId="27697A70">
      <w:pPr>
        <w:spacing w:line="240" w:lineRule="auto"/>
        <w:rPr>
          <w:b/>
        </w:rPr>
      </w:pPr>
      <w:bookmarkStart w:id="0" w:name="_GoBack"/>
      <w:bookmarkEnd w:id="0"/>
    </w:p>
    <w:p w14:paraId="65768020">
      <w:pPr>
        <w:spacing w:line="240" w:lineRule="auto"/>
        <w:jc w:val="center"/>
      </w:pPr>
    </w:p>
    <w:p w14:paraId="0E1E2637">
      <w:pPr>
        <w:spacing w:line="240" w:lineRule="auto"/>
        <w:jc w:val="center"/>
      </w:pPr>
    </w:p>
    <w:p w14:paraId="2BC69798">
      <w:pPr>
        <w:spacing w:line="240" w:lineRule="auto"/>
        <w:jc w:val="center"/>
      </w:pPr>
    </w:p>
    <w:p w14:paraId="65990544">
      <w:pPr>
        <w:spacing w:line="240" w:lineRule="auto"/>
        <w:jc w:val="center"/>
      </w:pPr>
    </w:p>
    <w:p w14:paraId="5B2D82FD">
      <w:pPr>
        <w:spacing w:line="240" w:lineRule="auto"/>
        <w:jc w:val="center"/>
      </w:pPr>
    </w:p>
    <w:p w14:paraId="3507ABFD">
      <w:pPr>
        <w:spacing w:line="240" w:lineRule="auto"/>
      </w:pPr>
    </w:p>
    <w:p w14:paraId="66E7B063">
      <w:pPr>
        <w:spacing w:line="240" w:lineRule="auto"/>
        <w:jc w:val="center"/>
      </w:pPr>
    </w:p>
    <w:p w14:paraId="35ACD69C">
      <w:pPr>
        <w:spacing w:line="240" w:lineRule="auto"/>
        <w:jc w:val="both"/>
      </w:pPr>
    </w:p>
    <w:p w14:paraId="42B1F537">
      <w:pPr>
        <w:rPr>
          <w:b/>
        </w:rPr>
      </w:pPr>
      <w:r>
        <w:rPr>
          <w:b/>
        </w:rPr>
        <w:br w:type="page"/>
      </w:r>
    </w:p>
    <w:p w14:paraId="401910F4">
      <w:pPr>
        <w:spacing w:line="240" w:lineRule="auto"/>
        <w:rPr>
          <w:b/>
        </w:rPr>
      </w:pPr>
      <w:r>
        <w:rPr>
          <w:b/>
        </w:rPr>
        <w:t>Sections:</w:t>
      </w:r>
    </w:p>
    <w:p w14:paraId="53133CBA">
      <w:pPr>
        <w:spacing w:line="240" w:lineRule="auto"/>
        <w:jc w:val="center"/>
        <w:rPr>
          <w:b/>
        </w:rPr>
      </w:pPr>
      <w:r>
        <w:drawing>
          <wp:inline distT="0" distB="0" distL="114300" distR="114300">
            <wp:extent cx="7957820" cy="5486400"/>
            <wp:effectExtent l="0" t="0" r="1270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95782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A9044">
      <w:pPr>
        <w:spacing w:line="240" w:lineRule="auto"/>
        <w:rPr>
          <w:rFonts w:hint="default"/>
          <w:b/>
          <w:lang w:val="en-PH"/>
        </w:rPr>
      </w:pPr>
    </w:p>
    <w:p w14:paraId="1CAC2F8B">
      <w:pPr>
        <w:spacing w:line="240" w:lineRule="auto"/>
      </w:pPr>
    </w:p>
    <w:p w14:paraId="14A8A53D">
      <w:pPr>
        <w:spacing w:line="240" w:lineRule="auto"/>
      </w:pPr>
    </w:p>
    <w:p w14:paraId="24D7E26A">
      <w:pPr>
        <w:spacing w:line="240" w:lineRule="auto"/>
      </w:pPr>
    </w:p>
    <w:p w14:paraId="0915BA67">
      <w:pPr>
        <w:spacing w:line="240" w:lineRule="auto"/>
      </w:pPr>
      <w:r>
        <w:drawing>
          <wp:inline distT="0" distB="0" distL="114300" distR="114300">
            <wp:extent cx="9777095" cy="5846445"/>
            <wp:effectExtent l="0" t="0" r="6985" b="5715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777095" cy="584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CB63F">
      <w:pPr>
        <w:spacing w:line="240" w:lineRule="auto"/>
      </w:pPr>
    </w:p>
    <w:p w14:paraId="1408448A">
      <w:pPr>
        <w:spacing w:line="240" w:lineRule="auto"/>
      </w:pPr>
    </w:p>
    <w:p w14:paraId="7BAC4FB8">
      <w:pPr>
        <w:spacing w:line="240" w:lineRule="auto"/>
      </w:pPr>
      <w:r>
        <w:drawing>
          <wp:inline distT="0" distB="0" distL="114300" distR="114300">
            <wp:extent cx="9769475" cy="5297805"/>
            <wp:effectExtent l="0" t="0" r="14605" b="5715"/>
            <wp:docPr id="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769475" cy="529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B454D">
      <w:pPr>
        <w:spacing w:line="240" w:lineRule="auto"/>
      </w:pPr>
    </w:p>
    <w:p w14:paraId="401E4D66">
      <w:pPr>
        <w:spacing w:line="240" w:lineRule="auto"/>
      </w:pPr>
    </w:p>
    <w:p w14:paraId="5EEC0E5F">
      <w:pPr>
        <w:spacing w:line="240" w:lineRule="auto"/>
      </w:pPr>
    </w:p>
    <w:p w14:paraId="4AF37A6F">
      <w:pPr>
        <w:spacing w:line="240" w:lineRule="auto"/>
        <w:rPr>
          <w:b/>
        </w:rPr>
      </w:pPr>
      <w:r>
        <w:rPr>
          <w:b/>
        </w:rPr>
        <w:t>Insulation Details:</w:t>
      </w:r>
    </w:p>
    <w:p w14:paraId="751CE3AE">
      <w:pPr>
        <w:spacing w:line="240" w:lineRule="auto"/>
        <w:rPr>
          <w:b/>
        </w:rPr>
      </w:pPr>
    </w:p>
    <w:p w14:paraId="799D17D1">
      <w:pPr>
        <w:spacing w:line="240" w:lineRule="auto"/>
        <w:jc w:val="center"/>
      </w:pPr>
      <w:r>
        <w:drawing>
          <wp:inline distT="0" distB="0" distL="114300" distR="114300">
            <wp:extent cx="4607560" cy="2103120"/>
            <wp:effectExtent l="0" t="0" r="10160" b="0"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756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C8792">
      <w:pPr>
        <w:spacing w:line="240" w:lineRule="auto"/>
        <w:jc w:val="center"/>
      </w:pPr>
      <w:r>
        <w:drawing>
          <wp:inline distT="0" distB="0" distL="114300" distR="114300">
            <wp:extent cx="2613660" cy="632460"/>
            <wp:effectExtent l="0" t="0" r="7620" b="7620"/>
            <wp:docPr id="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CCE4F">
      <w:pPr>
        <w:spacing w:line="240" w:lineRule="auto"/>
        <w:jc w:val="center"/>
        <w:rPr>
          <w:b/>
        </w:rPr>
      </w:pPr>
    </w:p>
    <w:p w14:paraId="7573B2AB">
      <w:pPr>
        <w:spacing w:line="240" w:lineRule="auto"/>
        <w:jc w:val="center"/>
      </w:pPr>
    </w:p>
    <w:p w14:paraId="729A41A1">
      <w:pPr>
        <w:spacing w:line="240" w:lineRule="auto"/>
        <w:jc w:val="center"/>
        <w:rPr>
          <w:b/>
        </w:rPr>
      </w:pPr>
    </w:p>
    <w:p w14:paraId="22D4B2E7">
      <w:pPr>
        <w:spacing w:line="240" w:lineRule="auto"/>
        <w:rPr>
          <w:b/>
          <w:lang w:val="en-PH" w:eastAsia="en-PH"/>
        </w:rPr>
      </w:pPr>
    </w:p>
    <w:sectPr>
      <w:pgSz w:w="16839" w:h="11907" w:orient="landscape"/>
      <w:pgMar w:top="720" w:right="720" w:bottom="720" w:left="720" w:header="720" w:footer="720" w:gutter="0"/>
      <w:pgBorders w:offsetFrom="page">
        <w:top w:val="threeDEmboss" w:color="auto" w:sz="18" w:space="24"/>
        <w:left w:val="threeDEmboss" w:color="auto" w:sz="18" w:space="24"/>
        <w:bottom w:val="threeDEngrave" w:color="auto" w:sz="18" w:space="24"/>
        <w:right w:val="threeDEngrave" w:color="auto" w:sz="18" w:space="24"/>
      </w:pgBorders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Arial Unicode MS">
    <w:panose1 w:val="020B0604020202020204"/>
    <w:charset w:val="86"/>
    <w:family w:val="auto"/>
    <w:pitch w:val="default"/>
    <w:sig w:usb0="F7FFAEFF" w:usb1="F9DFFFFF" w:usb2="0000007F" w:usb3="00000000" w:csb0="203F01FF" w:csb1="DFFF0000"/>
  </w:font>
  <w:font w:name="+Body">
    <w:altName w:val="AMGD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MGDT">
    <w:panose1 w:val="02000400000000000000"/>
    <w:charset w:val="00"/>
    <w:family w:val="auto"/>
    <w:pitch w:val="default"/>
    <w:sig w:usb0="80000003" w:usb1="1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0227"/>
    <w:rsid w:val="00000257"/>
    <w:rsid w:val="000032D7"/>
    <w:rsid w:val="0000602B"/>
    <w:rsid w:val="000213CA"/>
    <w:rsid w:val="00023741"/>
    <w:rsid w:val="00024941"/>
    <w:rsid w:val="00026213"/>
    <w:rsid w:val="00026BA7"/>
    <w:rsid w:val="00027621"/>
    <w:rsid w:val="0003031F"/>
    <w:rsid w:val="00030DBF"/>
    <w:rsid w:val="000345A7"/>
    <w:rsid w:val="00034BD0"/>
    <w:rsid w:val="00035085"/>
    <w:rsid w:val="000354BF"/>
    <w:rsid w:val="00036B4E"/>
    <w:rsid w:val="00046A64"/>
    <w:rsid w:val="000479C8"/>
    <w:rsid w:val="00053762"/>
    <w:rsid w:val="00053965"/>
    <w:rsid w:val="00055B06"/>
    <w:rsid w:val="00056486"/>
    <w:rsid w:val="00056B8D"/>
    <w:rsid w:val="000611FB"/>
    <w:rsid w:val="00061E85"/>
    <w:rsid w:val="000623F6"/>
    <w:rsid w:val="00064E31"/>
    <w:rsid w:val="00065234"/>
    <w:rsid w:val="00066BFE"/>
    <w:rsid w:val="00077477"/>
    <w:rsid w:val="000800CD"/>
    <w:rsid w:val="000816A4"/>
    <w:rsid w:val="00084D71"/>
    <w:rsid w:val="0008619D"/>
    <w:rsid w:val="00091C89"/>
    <w:rsid w:val="000A16E7"/>
    <w:rsid w:val="000A2E57"/>
    <w:rsid w:val="000A40D3"/>
    <w:rsid w:val="000B181F"/>
    <w:rsid w:val="000B1859"/>
    <w:rsid w:val="000C00A6"/>
    <w:rsid w:val="000C1284"/>
    <w:rsid w:val="000C35C7"/>
    <w:rsid w:val="000F561A"/>
    <w:rsid w:val="00101D85"/>
    <w:rsid w:val="001024C0"/>
    <w:rsid w:val="001115A5"/>
    <w:rsid w:val="00116360"/>
    <w:rsid w:val="00116E99"/>
    <w:rsid w:val="00121D8C"/>
    <w:rsid w:val="00126A03"/>
    <w:rsid w:val="001308AD"/>
    <w:rsid w:val="00145B2D"/>
    <w:rsid w:val="00147798"/>
    <w:rsid w:val="00156F40"/>
    <w:rsid w:val="001610D3"/>
    <w:rsid w:val="001626C6"/>
    <w:rsid w:val="00166E77"/>
    <w:rsid w:val="00170260"/>
    <w:rsid w:val="00183239"/>
    <w:rsid w:val="001929D5"/>
    <w:rsid w:val="00194E4E"/>
    <w:rsid w:val="00195776"/>
    <w:rsid w:val="001A048A"/>
    <w:rsid w:val="001A21DF"/>
    <w:rsid w:val="001A7C65"/>
    <w:rsid w:val="001B2774"/>
    <w:rsid w:val="001B3E4C"/>
    <w:rsid w:val="001C1E79"/>
    <w:rsid w:val="001C4BA7"/>
    <w:rsid w:val="001C6BA1"/>
    <w:rsid w:val="001D40BF"/>
    <w:rsid w:val="001D420D"/>
    <w:rsid w:val="001D4A91"/>
    <w:rsid w:val="001E10B7"/>
    <w:rsid w:val="001E5E0B"/>
    <w:rsid w:val="001F2964"/>
    <w:rsid w:val="001F6A37"/>
    <w:rsid w:val="001F6EFB"/>
    <w:rsid w:val="00205EAF"/>
    <w:rsid w:val="00205FD3"/>
    <w:rsid w:val="002078E7"/>
    <w:rsid w:val="0021228D"/>
    <w:rsid w:val="00213B2C"/>
    <w:rsid w:val="00213FFE"/>
    <w:rsid w:val="00217316"/>
    <w:rsid w:val="00217AE1"/>
    <w:rsid w:val="002255A7"/>
    <w:rsid w:val="002402C0"/>
    <w:rsid w:val="00242089"/>
    <w:rsid w:val="00242B59"/>
    <w:rsid w:val="00264F45"/>
    <w:rsid w:val="00283099"/>
    <w:rsid w:val="00284C25"/>
    <w:rsid w:val="0028556A"/>
    <w:rsid w:val="00285A18"/>
    <w:rsid w:val="00285C52"/>
    <w:rsid w:val="002937C5"/>
    <w:rsid w:val="002A6EF3"/>
    <w:rsid w:val="002C0064"/>
    <w:rsid w:val="002D22A0"/>
    <w:rsid w:val="002D6D96"/>
    <w:rsid w:val="002E0146"/>
    <w:rsid w:val="002E133A"/>
    <w:rsid w:val="002E23BF"/>
    <w:rsid w:val="002E31C5"/>
    <w:rsid w:val="002E5F2A"/>
    <w:rsid w:val="002F5094"/>
    <w:rsid w:val="0030065A"/>
    <w:rsid w:val="00303379"/>
    <w:rsid w:val="00304130"/>
    <w:rsid w:val="0031223D"/>
    <w:rsid w:val="00312A4A"/>
    <w:rsid w:val="00317CD3"/>
    <w:rsid w:val="003261C6"/>
    <w:rsid w:val="0033155E"/>
    <w:rsid w:val="0033221A"/>
    <w:rsid w:val="003439A5"/>
    <w:rsid w:val="00344E54"/>
    <w:rsid w:val="00357083"/>
    <w:rsid w:val="00364089"/>
    <w:rsid w:val="00364178"/>
    <w:rsid w:val="0036799B"/>
    <w:rsid w:val="00370FF3"/>
    <w:rsid w:val="00375F5C"/>
    <w:rsid w:val="003761B8"/>
    <w:rsid w:val="003778D6"/>
    <w:rsid w:val="00382C32"/>
    <w:rsid w:val="00394530"/>
    <w:rsid w:val="00396B9E"/>
    <w:rsid w:val="003A00F7"/>
    <w:rsid w:val="003A5AF4"/>
    <w:rsid w:val="003B39D8"/>
    <w:rsid w:val="003B4CC3"/>
    <w:rsid w:val="003B4EA7"/>
    <w:rsid w:val="003C1A32"/>
    <w:rsid w:val="003C27F8"/>
    <w:rsid w:val="003C3D12"/>
    <w:rsid w:val="003C7912"/>
    <w:rsid w:val="003C7E38"/>
    <w:rsid w:val="003D0C52"/>
    <w:rsid w:val="003D2F54"/>
    <w:rsid w:val="003E3752"/>
    <w:rsid w:val="003F2218"/>
    <w:rsid w:val="003F62B4"/>
    <w:rsid w:val="003F7BA7"/>
    <w:rsid w:val="00401A76"/>
    <w:rsid w:val="00401E99"/>
    <w:rsid w:val="0043075A"/>
    <w:rsid w:val="00435036"/>
    <w:rsid w:val="00440BE4"/>
    <w:rsid w:val="0044301B"/>
    <w:rsid w:val="0044398B"/>
    <w:rsid w:val="00451266"/>
    <w:rsid w:val="004577AD"/>
    <w:rsid w:val="00464D9A"/>
    <w:rsid w:val="004765E3"/>
    <w:rsid w:val="00480E87"/>
    <w:rsid w:val="004841FE"/>
    <w:rsid w:val="0049051E"/>
    <w:rsid w:val="00490D80"/>
    <w:rsid w:val="00493026"/>
    <w:rsid w:val="004A161A"/>
    <w:rsid w:val="004A2445"/>
    <w:rsid w:val="004A6CD9"/>
    <w:rsid w:val="004B109D"/>
    <w:rsid w:val="004C07CF"/>
    <w:rsid w:val="004C24A8"/>
    <w:rsid w:val="004D259B"/>
    <w:rsid w:val="004D4E93"/>
    <w:rsid w:val="004E223E"/>
    <w:rsid w:val="004E39DD"/>
    <w:rsid w:val="004E3B4F"/>
    <w:rsid w:val="004E7647"/>
    <w:rsid w:val="004F333C"/>
    <w:rsid w:val="004F53FD"/>
    <w:rsid w:val="00501701"/>
    <w:rsid w:val="00505B97"/>
    <w:rsid w:val="005102E2"/>
    <w:rsid w:val="005121E8"/>
    <w:rsid w:val="00512CF0"/>
    <w:rsid w:val="005165BC"/>
    <w:rsid w:val="00516E5E"/>
    <w:rsid w:val="00520567"/>
    <w:rsid w:val="00526F12"/>
    <w:rsid w:val="00527D02"/>
    <w:rsid w:val="0053575F"/>
    <w:rsid w:val="00542882"/>
    <w:rsid w:val="00542B26"/>
    <w:rsid w:val="005479C5"/>
    <w:rsid w:val="00550223"/>
    <w:rsid w:val="00550B2A"/>
    <w:rsid w:val="00551F11"/>
    <w:rsid w:val="00552D02"/>
    <w:rsid w:val="00553C29"/>
    <w:rsid w:val="0056060C"/>
    <w:rsid w:val="00563246"/>
    <w:rsid w:val="00566D07"/>
    <w:rsid w:val="00573227"/>
    <w:rsid w:val="00573C54"/>
    <w:rsid w:val="00574D67"/>
    <w:rsid w:val="005853B9"/>
    <w:rsid w:val="00594C1D"/>
    <w:rsid w:val="005972DC"/>
    <w:rsid w:val="005A3298"/>
    <w:rsid w:val="005B3815"/>
    <w:rsid w:val="005B4D23"/>
    <w:rsid w:val="005B69AC"/>
    <w:rsid w:val="005B6A40"/>
    <w:rsid w:val="005C0620"/>
    <w:rsid w:val="005C1520"/>
    <w:rsid w:val="005C170F"/>
    <w:rsid w:val="005C42A7"/>
    <w:rsid w:val="005C7B13"/>
    <w:rsid w:val="005D1F48"/>
    <w:rsid w:val="005E284B"/>
    <w:rsid w:val="005E3125"/>
    <w:rsid w:val="005E36AE"/>
    <w:rsid w:val="005E5A94"/>
    <w:rsid w:val="005E7625"/>
    <w:rsid w:val="005E776A"/>
    <w:rsid w:val="005F100D"/>
    <w:rsid w:val="005F2FDE"/>
    <w:rsid w:val="005F3B5D"/>
    <w:rsid w:val="00616146"/>
    <w:rsid w:val="00617F72"/>
    <w:rsid w:val="00623F4F"/>
    <w:rsid w:val="00625EEC"/>
    <w:rsid w:val="00626181"/>
    <w:rsid w:val="0063170E"/>
    <w:rsid w:val="00631C23"/>
    <w:rsid w:val="00636550"/>
    <w:rsid w:val="00662374"/>
    <w:rsid w:val="00663090"/>
    <w:rsid w:val="00666582"/>
    <w:rsid w:val="00680411"/>
    <w:rsid w:val="00681F8F"/>
    <w:rsid w:val="006827B0"/>
    <w:rsid w:val="00692F12"/>
    <w:rsid w:val="006A3414"/>
    <w:rsid w:val="006A7DB6"/>
    <w:rsid w:val="006B058F"/>
    <w:rsid w:val="006C40EE"/>
    <w:rsid w:val="006C7769"/>
    <w:rsid w:val="006C7F82"/>
    <w:rsid w:val="006D1262"/>
    <w:rsid w:val="006D70C1"/>
    <w:rsid w:val="00704A35"/>
    <w:rsid w:val="007140B5"/>
    <w:rsid w:val="0071461F"/>
    <w:rsid w:val="00715A26"/>
    <w:rsid w:val="00715CEC"/>
    <w:rsid w:val="00721CD8"/>
    <w:rsid w:val="00722F30"/>
    <w:rsid w:val="00725FF4"/>
    <w:rsid w:val="00737D5D"/>
    <w:rsid w:val="00740592"/>
    <w:rsid w:val="00740679"/>
    <w:rsid w:val="0074321E"/>
    <w:rsid w:val="00743602"/>
    <w:rsid w:val="00744B3B"/>
    <w:rsid w:val="0075335F"/>
    <w:rsid w:val="007755CD"/>
    <w:rsid w:val="00784EC2"/>
    <w:rsid w:val="00787A17"/>
    <w:rsid w:val="00792F85"/>
    <w:rsid w:val="007968F4"/>
    <w:rsid w:val="00796E4B"/>
    <w:rsid w:val="00797C56"/>
    <w:rsid w:val="007A1E8A"/>
    <w:rsid w:val="007A2688"/>
    <w:rsid w:val="007B2BAA"/>
    <w:rsid w:val="007B5DB3"/>
    <w:rsid w:val="007B7DF5"/>
    <w:rsid w:val="007C0E07"/>
    <w:rsid w:val="007C7507"/>
    <w:rsid w:val="007D42D7"/>
    <w:rsid w:val="007D729A"/>
    <w:rsid w:val="007D73F0"/>
    <w:rsid w:val="007E2696"/>
    <w:rsid w:val="007E30C9"/>
    <w:rsid w:val="007E5E69"/>
    <w:rsid w:val="007E6DA6"/>
    <w:rsid w:val="007E70C3"/>
    <w:rsid w:val="007F07E5"/>
    <w:rsid w:val="007F4BD1"/>
    <w:rsid w:val="007F7362"/>
    <w:rsid w:val="00800181"/>
    <w:rsid w:val="008031A0"/>
    <w:rsid w:val="00812676"/>
    <w:rsid w:val="00812DA6"/>
    <w:rsid w:val="00815EAA"/>
    <w:rsid w:val="00820B01"/>
    <w:rsid w:val="00826C97"/>
    <w:rsid w:val="008334ED"/>
    <w:rsid w:val="00834BA3"/>
    <w:rsid w:val="008377F7"/>
    <w:rsid w:val="008433E2"/>
    <w:rsid w:val="0085145A"/>
    <w:rsid w:val="008523F6"/>
    <w:rsid w:val="00855B18"/>
    <w:rsid w:val="008610E4"/>
    <w:rsid w:val="00870ED5"/>
    <w:rsid w:val="00871A2E"/>
    <w:rsid w:val="00884079"/>
    <w:rsid w:val="00890B8A"/>
    <w:rsid w:val="008947DC"/>
    <w:rsid w:val="00894AC9"/>
    <w:rsid w:val="008951B9"/>
    <w:rsid w:val="00896D05"/>
    <w:rsid w:val="008A3C5D"/>
    <w:rsid w:val="008B694B"/>
    <w:rsid w:val="008B7CCD"/>
    <w:rsid w:val="008C0E63"/>
    <w:rsid w:val="008C534B"/>
    <w:rsid w:val="008D18A8"/>
    <w:rsid w:val="008E1295"/>
    <w:rsid w:val="008E37AB"/>
    <w:rsid w:val="008E5475"/>
    <w:rsid w:val="008E62C7"/>
    <w:rsid w:val="008E6A3F"/>
    <w:rsid w:val="008F45DA"/>
    <w:rsid w:val="008F642F"/>
    <w:rsid w:val="0090121C"/>
    <w:rsid w:val="00902123"/>
    <w:rsid w:val="00912EEC"/>
    <w:rsid w:val="00916BF8"/>
    <w:rsid w:val="00920D65"/>
    <w:rsid w:val="00933848"/>
    <w:rsid w:val="0093712A"/>
    <w:rsid w:val="009459C6"/>
    <w:rsid w:val="009564E0"/>
    <w:rsid w:val="00960FA5"/>
    <w:rsid w:val="009679DD"/>
    <w:rsid w:val="009711DE"/>
    <w:rsid w:val="009718E8"/>
    <w:rsid w:val="00980D17"/>
    <w:rsid w:val="00992A98"/>
    <w:rsid w:val="00994837"/>
    <w:rsid w:val="0099571B"/>
    <w:rsid w:val="009A322B"/>
    <w:rsid w:val="009A4EAD"/>
    <w:rsid w:val="009A6E9C"/>
    <w:rsid w:val="009A71BD"/>
    <w:rsid w:val="009B04FB"/>
    <w:rsid w:val="009B1178"/>
    <w:rsid w:val="009B3DD7"/>
    <w:rsid w:val="009B7CFF"/>
    <w:rsid w:val="009C6EE0"/>
    <w:rsid w:val="009D23BB"/>
    <w:rsid w:val="009E0745"/>
    <w:rsid w:val="009E3792"/>
    <w:rsid w:val="009E4CFC"/>
    <w:rsid w:val="009E67AC"/>
    <w:rsid w:val="009F23B9"/>
    <w:rsid w:val="009F5131"/>
    <w:rsid w:val="00A076FA"/>
    <w:rsid w:val="00A10F4F"/>
    <w:rsid w:val="00A21516"/>
    <w:rsid w:val="00A22CE8"/>
    <w:rsid w:val="00A253D0"/>
    <w:rsid w:val="00A25AD5"/>
    <w:rsid w:val="00A30336"/>
    <w:rsid w:val="00A31F25"/>
    <w:rsid w:val="00A32B36"/>
    <w:rsid w:val="00A32D3D"/>
    <w:rsid w:val="00A36B58"/>
    <w:rsid w:val="00A43908"/>
    <w:rsid w:val="00A53225"/>
    <w:rsid w:val="00A606F5"/>
    <w:rsid w:val="00A626B4"/>
    <w:rsid w:val="00A62EFC"/>
    <w:rsid w:val="00A64E1A"/>
    <w:rsid w:val="00A7002A"/>
    <w:rsid w:val="00A71A10"/>
    <w:rsid w:val="00A72E1F"/>
    <w:rsid w:val="00A73A4A"/>
    <w:rsid w:val="00A7736D"/>
    <w:rsid w:val="00A8705F"/>
    <w:rsid w:val="00A90EBE"/>
    <w:rsid w:val="00A91F97"/>
    <w:rsid w:val="00AA24F9"/>
    <w:rsid w:val="00AA2D19"/>
    <w:rsid w:val="00AA3EE0"/>
    <w:rsid w:val="00AA4AF7"/>
    <w:rsid w:val="00AA4B40"/>
    <w:rsid w:val="00AA7C0B"/>
    <w:rsid w:val="00AB0E45"/>
    <w:rsid w:val="00AB5886"/>
    <w:rsid w:val="00AB605B"/>
    <w:rsid w:val="00AC7FB2"/>
    <w:rsid w:val="00AD379C"/>
    <w:rsid w:val="00AE5B12"/>
    <w:rsid w:val="00AF127D"/>
    <w:rsid w:val="00AF28A6"/>
    <w:rsid w:val="00AF7D84"/>
    <w:rsid w:val="00B07ED6"/>
    <w:rsid w:val="00B11A6B"/>
    <w:rsid w:val="00B26ED0"/>
    <w:rsid w:val="00B27B3B"/>
    <w:rsid w:val="00B376E2"/>
    <w:rsid w:val="00B41047"/>
    <w:rsid w:val="00B5168A"/>
    <w:rsid w:val="00B6060F"/>
    <w:rsid w:val="00B653CF"/>
    <w:rsid w:val="00B84D03"/>
    <w:rsid w:val="00B8523C"/>
    <w:rsid w:val="00B93D27"/>
    <w:rsid w:val="00BB1946"/>
    <w:rsid w:val="00BB279C"/>
    <w:rsid w:val="00BB320C"/>
    <w:rsid w:val="00BB6722"/>
    <w:rsid w:val="00BC1CF9"/>
    <w:rsid w:val="00BD0D54"/>
    <w:rsid w:val="00BD199B"/>
    <w:rsid w:val="00BD5AF7"/>
    <w:rsid w:val="00BF0F2A"/>
    <w:rsid w:val="00BF2C56"/>
    <w:rsid w:val="00BF3EE9"/>
    <w:rsid w:val="00BF6ABF"/>
    <w:rsid w:val="00C17A29"/>
    <w:rsid w:val="00C213FE"/>
    <w:rsid w:val="00C23EF2"/>
    <w:rsid w:val="00C2785A"/>
    <w:rsid w:val="00C307FE"/>
    <w:rsid w:val="00C34D1C"/>
    <w:rsid w:val="00C42B39"/>
    <w:rsid w:val="00C43DF0"/>
    <w:rsid w:val="00C4422C"/>
    <w:rsid w:val="00C53DD6"/>
    <w:rsid w:val="00C63CE7"/>
    <w:rsid w:val="00C65230"/>
    <w:rsid w:val="00C65C53"/>
    <w:rsid w:val="00C66025"/>
    <w:rsid w:val="00C678D3"/>
    <w:rsid w:val="00C804FA"/>
    <w:rsid w:val="00C80BD3"/>
    <w:rsid w:val="00C87E61"/>
    <w:rsid w:val="00C9496E"/>
    <w:rsid w:val="00C95C31"/>
    <w:rsid w:val="00C97E4E"/>
    <w:rsid w:val="00CA1F36"/>
    <w:rsid w:val="00CB0FD7"/>
    <w:rsid w:val="00CB1AC1"/>
    <w:rsid w:val="00CB7400"/>
    <w:rsid w:val="00CB76F4"/>
    <w:rsid w:val="00CC1CB0"/>
    <w:rsid w:val="00CC2EE8"/>
    <w:rsid w:val="00CD4C6E"/>
    <w:rsid w:val="00CF06B4"/>
    <w:rsid w:val="00CF2C47"/>
    <w:rsid w:val="00CF5F68"/>
    <w:rsid w:val="00D0019B"/>
    <w:rsid w:val="00D0033D"/>
    <w:rsid w:val="00D07694"/>
    <w:rsid w:val="00D10B91"/>
    <w:rsid w:val="00D115D3"/>
    <w:rsid w:val="00D140F0"/>
    <w:rsid w:val="00D20744"/>
    <w:rsid w:val="00D25BF4"/>
    <w:rsid w:val="00D35D8F"/>
    <w:rsid w:val="00D35ED2"/>
    <w:rsid w:val="00D47183"/>
    <w:rsid w:val="00D54AB9"/>
    <w:rsid w:val="00D72EF9"/>
    <w:rsid w:val="00D8278A"/>
    <w:rsid w:val="00D82E0C"/>
    <w:rsid w:val="00D915B9"/>
    <w:rsid w:val="00DB2DE1"/>
    <w:rsid w:val="00DB4ED3"/>
    <w:rsid w:val="00DC0999"/>
    <w:rsid w:val="00DC1E31"/>
    <w:rsid w:val="00DC3772"/>
    <w:rsid w:val="00DC7065"/>
    <w:rsid w:val="00DD178E"/>
    <w:rsid w:val="00DD6B70"/>
    <w:rsid w:val="00DD7BDD"/>
    <w:rsid w:val="00DE413E"/>
    <w:rsid w:val="00DE5BC5"/>
    <w:rsid w:val="00DF22AD"/>
    <w:rsid w:val="00E05270"/>
    <w:rsid w:val="00E10243"/>
    <w:rsid w:val="00E30541"/>
    <w:rsid w:val="00E44FC0"/>
    <w:rsid w:val="00E50A2B"/>
    <w:rsid w:val="00E51C7A"/>
    <w:rsid w:val="00E52180"/>
    <w:rsid w:val="00E679D7"/>
    <w:rsid w:val="00E67D3A"/>
    <w:rsid w:val="00E773B2"/>
    <w:rsid w:val="00E8081C"/>
    <w:rsid w:val="00E91E63"/>
    <w:rsid w:val="00E94114"/>
    <w:rsid w:val="00E95361"/>
    <w:rsid w:val="00E95B92"/>
    <w:rsid w:val="00E963C3"/>
    <w:rsid w:val="00E964BD"/>
    <w:rsid w:val="00EA2876"/>
    <w:rsid w:val="00EA696A"/>
    <w:rsid w:val="00EB7713"/>
    <w:rsid w:val="00EC29FF"/>
    <w:rsid w:val="00EC753E"/>
    <w:rsid w:val="00ED7464"/>
    <w:rsid w:val="00EE1245"/>
    <w:rsid w:val="00EE36C3"/>
    <w:rsid w:val="00EE5EE7"/>
    <w:rsid w:val="00EE6DCC"/>
    <w:rsid w:val="00EF091E"/>
    <w:rsid w:val="00EF175C"/>
    <w:rsid w:val="00EF2074"/>
    <w:rsid w:val="00EF4855"/>
    <w:rsid w:val="00EF5A29"/>
    <w:rsid w:val="00EF5DC2"/>
    <w:rsid w:val="00EF7F22"/>
    <w:rsid w:val="00F0114F"/>
    <w:rsid w:val="00F047B5"/>
    <w:rsid w:val="00F105F7"/>
    <w:rsid w:val="00F10F04"/>
    <w:rsid w:val="00F1597C"/>
    <w:rsid w:val="00F16776"/>
    <w:rsid w:val="00F178C0"/>
    <w:rsid w:val="00F26FBA"/>
    <w:rsid w:val="00F329B8"/>
    <w:rsid w:val="00F342F3"/>
    <w:rsid w:val="00F368ED"/>
    <w:rsid w:val="00F456A1"/>
    <w:rsid w:val="00F46E90"/>
    <w:rsid w:val="00F47A47"/>
    <w:rsid w:val="00F5338E"/>
    <w:rsid w:val="00F5594E"/>
    <w:rsid w:val="00F60227"/>
    <w:rsid w:val="00F7042F"/>
    <w:rsid w:val="00F717A5"/>
    <w:rsid w:val="00F77014"/>
    <w:rsid w:val="00F9251D"/>
    <w:rsid w:val="00F92F0E"/>
    <w:rsid w:val="00F94090"/>
    <w:rsid w:val="00FA585F"/>
    <w:rsid w:val="00FB3E03"/>
    <w:rsid w:val="00FC3A76"/>
    <w:rsid w:val="00FD7269"/>
    <w:rsid w:val="00FE105A"/>
    <w:rsid w:val="00FE7137"/>
    <w:rsid w:val="00FF1C58"/>
    <w:rsid w:val="22C31BC1"/>
    <w:rsid w:val="2B2D4D86"/>
    <w:rsid w:val="36ED43D0"/>
    <w:rsid w:val="3E5B756E"/>
    <w:rsid w:val="495A1753"/>
    <w:rsid w:val="51884E5C"/>
    <w:rsid w:val="56762257"/>
    <w:rsid w:val="665F7D80"/>
    <w:rsid w:val="67BE5580"/>
    <w:rsid w:val="6B574536"/>
    <w:rsid w:val="71EA5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alloon Text"/>
    <w:basedOn w:val="1"/>
    <w:link w:val="8"/>
    <w:semiHidden/>
    <w:unhideWhenUsed/>
    <w:qFormat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5">
    <w:name w:val="footer"/>
    <w:basedOn w:val="1"/>
    <w:link w:val="10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6">
    <w:name w:val="header"/>
    <w:basedOn w:val="1"/>
    <w:link w:val="9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table" w:styleId="7">
    <w:name w:val="Table Grid"/>
    <w:basedOn w:val="3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8">
    <w:name w:val="Balloon Text Char"/>
    <w:basedOn w:val="2"/>
    <w:link w:val="4"/>
    <w:semiHidden/>
    <w:qFormat/>
    <w:uiPriority w:val="99"/>
    <w:rPr>
      <w:rFonts w:ascii="Tahoma" w:hAnsi="Tahoma" w:cs="Tahoma"/>
      <w:sz w:val="16"/>
      <w:szCs w:val="16"/>
    </w:rPr>
  </w:style>
  <w:style w:type="character" w:customStyle="1" w:styleId="9">
    <w:name w:val="Header Char"/>
    <w:basedOn w:val="2"/>
    <w:link w:val="6"/>
    <w:qFormat/>
    <w:uiPriority w:val="99"/>
  </w:style>
  <w:style w:type="character" w:customStyle="1" w:styleId="10">
    <w:name w:val="Footer Char"/>
    <w:basedOn w:val="2"/>
    <w:link w:val="5"/>
    <w:qFormat/>
    <w:uiPriority w:val="99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emf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customXml" Target="../customXml/item1.xml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301F93-DBEF-4A11-838B-F4925F2F835B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Microsoft</Company>
  <Pages>6</Pages>
  <Words>70</Words>
  <Characters>400</Characters>
  <Lines>3</Lines>
  <Paragraphs>1</Paragraphs>
  <TotalTime>63</TotalTime>
  <ScaleCrop>false</ScaleCrop>
  <LinksUpToDate>false</LinksUpToDate>
  <CharactersWithSpaces>469</CharactersWithSpaces>
  <Application>WPS Office_12.2.0.20326_F1E327BC-269C-435d-A152-05C5408002CA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2019-02-15T03:39:00Z</dcterms:created>
  <dc:creator>Windows User</dc:creator>
  <cp:lastModifiedBy>PAMELA JANE AVELLANA</cp:lastModifiedBy>
  <dcterms:modified xsi:type="dcterms:W3CDTF">2025-09-16T00:03:10Z</dcterms:modified>
  <cp:revision>22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1033-12.2.0.20326</vt:lpwstr>
  </property>
  <property fmtid="{D5CDD505-2E9C-101B-9397-08002B2CF9AE}" pid="3" name="ICV">
    <vt:lpwstr>4971EC8B320E4E7E889E3D5E9449A61B_13</vt:lpwstr>
  </property>
</Properties>
</file>